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3" w:rsidRDefault="00967E7F" w:rsidP="00967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Двуязычие как ключ к познанию.</w:t>
      </w:r>
    </w:p>
    <w:p w:rsidR="00930E57" w:rsidRDefault="00930E57" w:rsidP="00967E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E57" w:rsidRPr="00930E57" w:rsidRDefault="00930E57" w:rsidP="00930E57">
      <w:pPr>
        <w:rPr>
          <w:rFonts w:ascii="Times New Roman" w:hAnsi="Times New Roman" w:cs="Times New Roman"/>
          <w:sz w:val="24"/>
          <w:szCs w:val="24"/>
        </w:rPr>
      </w:pPr>
      <w:r w:rsidRPr="00930E57">
        <w:rPr>
          <w:rFonts w:ascii="Times New Roman" w:hAnsi="Times New Roman" w:cs="Times New Roman"/>
          <w:sz w:val="24"/>
          <w:szCs w:val="24"/>
        </w:rPr>
        <w:t>В последнее время наш регион все чаще упоминается в федеральных СМИ</w:t>
      </w:r>
      <w:proofErr w:type="gramStart"/>
      <w:r w:rsidRPr="00930E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0E57">
        <w:rPr>
          <w:rFonts w:ascii="Times New Roman" w:hAnsi="Times New Roman" w:cs="Times New Roman"/>
          <w:sz w:val="24"/>
          <w:szCs w:val="24"/>
        </w:rPr>
        <w:t xml:space="preserve"> благодаря достижениям наших земляков  - талантливых руководителей, студентов и школьников, деятелей науки и искусства. Большинство из них </w:t>
      </w:r>
      <w:r w:rsidR="00360A37">
        <w:rPr>
          <w:rFonts w:ascii="Times New Roman" w:hAnsi="Times New Roman" w:cs="Times New Roman"/>
          <w:sz w:val="24"/>
          <w:szCs w:val="24"/>
        </w:rPr>
        <w:t xml:space="preserve"> являе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930E57">
        <w:rPr>
          <w:rFonts w:ascii="Times New Roman" w:hAnsi="Times New Roman" w:cs="Times New Roman"/>
          <w:sz w:val="24"/>
          <w:szCs w:val="24"/>
        </w:rPr>
        <w:t>билингв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30E57">
        <w:rPr>
          <w:rFonts w:ascii="Times New Roman" w:hAnsi="Times New Roman" w:cs="Times New Roman"/>
          <w:sz w:val="24"/>
          <w:szCs w:val="24"/>
        </w:rPr>
        <w:t xml:space="preserve">. Не в этом ли </w:t>
      </w:r>
      <w:r w:rsidR="00360A37">
        <w:rPr>
          <w:rFonts w:ascii="Times New Roman" w:hAnsi="Times New Roman" w:cs="Times New Roman"/>
          <w:sz w:val="24"/>
          <w:szCs w:val="24"/>
        </w:rPr>
        <w:t xml:space="preserve">кроется </w:t>
      </w:r>
      <w:r w:rsidRPr="00930E57">
        <w:rPr>
          <w:rFonts w:ascii="Times New Roman" w:hAnsi="Times New Roman" w:cs="Times New Roman"/>
          <w:sz w:val="24"/>
          <w:szCs w:val="24"/>
        </w:rPr>
        <w:t>секрет их успеха?</w:t>
      </w:r>
    </w:p>
    <w:p w:rsidR="00930E57" w:rsidRPr="00930E57" w:rsidRDefault="00930E57" w:rsidP="00930E57">
      <w:pPr>
        <w:rPr>
          <w:rFonts w:ascii="Times New Roman" w:hAnsi="Times New Roman" w:cs="Times New Roman"/>
          <w:sz w:val="24"/>
          <w:szCs w:val="24"/>
        </w:rPr>
      </w:pPr>
      <w:r w:rsidRPr="00930E57">
        <w:rPr>
          <w:rFonts w:ascii="Times New Roman" w:hAnsi="Times New Roman" w:cs="Times New Roman"/>
          <w:sz w:val="24"/>
          <w:szCs w:val="24"/>
        </w:rPr>
        <w:t>Как известно, дети</w:t>
      </w:r>
      <w:proofErr w:type="gramStart"/>
      <w:r w:rsidRPr="00930E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0E57">
        <w:rPr>
          <w:rFonts w:ascii="Times New Roman" w:hAnsi="Times New Roman" w:cs="Times New Roman"/>
          <w:sz w:val="24"/>
          <w:szCs w:val="24"/>
        </w:rPr>
        <w:t>которые воспитываются в двуязычных семьях ,</w:t>
      </w:r>
      <w:r w:rsidR="00360A37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E65FDF">
        <w:rPr>
          <w:rFonts w:ascii="Times New Roman" w:hAnsi="Times New Roman" w:cs="Times New Roman"/>
          <w:sz w:val="24"/>
          <w:szCs w:val="24"/>
        </w:rPr>
        <w:t xml:space="preserve"> </w:t>
      </w:r>
      <w:r w:rsidRPr="00930E57">
        <w:rPr>
          <w:rFonts w:ascii="Times New Roman" w:hAnsi="Times New Roman" w:cs="Times New Roman"/>
          <w:sz w:val="24"/>
          <w:szCs w:val="24"/>
        </w:rPr>
        <w:t xml:space="preserve"> изучают два языка одновременно, а их ровесники только </w:t>
      </w:r>
      <w:r w:rsidR="00E65FDF">
        <w:rPr>
          <w:rFonts w:ascii="Times New Roman" w:hAnsi="Times New Roman" w:cs="Times New Roman"/>
          <w:sz w:val="24"/>
          <w:szCs w:val="24"/>
        </w:rPr>
        <w:t>один,</w:t>
      </w:r>
      <w:r w:rsidR="00360A37">
        <w:rPr>
          <w:rFonts w:ascii="Times New Roman" w:hAnsi="Times New Roman" w:cs="Times New Roman"/>
          <w:sz w:val="24"/>
          <w:szCs w:val="24"/>
        </w:rPr>
        <w:t xml:space="preserve"> </w:t>
      </w:r>
      <w:r w:rsidRPr="00930E57">
        <w:rPr>
          <w:rFonts w:ascii="Times New Roman" w:hAnsi="Times New Roman" w:cs="Times New Roman"/>
          <w:sz w:val="24"/>
          <w:szCs w:val="24"/>
        </w:rPr>
        <w:t>родной. Как же им это удается?</w:t>
      </w:r>
      <w:r w:rsidR="00E65FDF">
        <w:rPr>
          <w:rFonts w:ascii="Times New Roman" w:hAnsi="Times New Roman" w:cs="Times New Roman"/>
          <w:sz w:val="24"/>
          <w:szCs w:val="24"/>
        </w:rPr>
        <w:t xml:space="preserve"> </w:t>
      </w:r>
      <w:r w:rsidRPr="00930E57">
        <w:rPr>
          <w:rFonts w:ascii="Times New Roman" w:hAnsi="Times New Roman" w:cs="Times New Roman"/>
          <w:sz w:val="24"/>
          <w:szCs w:val="24"/>
        </w:rPr>
        <w:t xml:space="preserve">Этим вопросом заинтересовались ученые итальянского международного   научного института. В поисках ответа они проанализировали протекание процесса познания у двенадцатимесячных малышей </w:t>
      </w:r>
      <w:proofErr w:type="gramStart"/>
      <w:r w:rsidRPr="00930E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30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E57">
        <w:rPr>
          <w:rFonts w:ascii="Times New Roman" w:hAnsi="Times New Roman" w:cs="Times New Roman"/>
          <w:sz w:val="24"/>
          <w:szCs w:val="24"/>
        </w:rPr>
        <w:t>одно</w:t>
      </w:r>
      <w:proofErr w:type="gramEnd"/>
      <w:r w:rsidR="00E65FDF">
        <w:rPr>
          <w:rFonts w:ascii="Times New Roman" w:hAnsi="Times New Roman" w:cs="Times New Roman"/>
          <w:sz w:val="24"/>
          <w:szCs w:val="24"/>
        </w:rPr>
        <w:t>-</w:t>
      </w:r>
      <w:r w:rsidRPr="00930E57">
        <w:rPr>
          <w:rFonts w:ascii="Times New Roman" w:hAnsi="Times New Roman" w:cs="Times New Roman"/>
          <w:sz w:val="24"/>
          <w:szCs w:val="24"/>
        </w:rPr>
        <w:t xml:space="preserve"> и двуязычных семей. Для этого детей сажали перед монитором компьютера и проигрывали им простые, лишенные смысла трехсложные звуковые комбинации типа А-А-Б или А-Б-А. Затем</w:t>
      </w:r>
      <w:proofErr w:type="gramStart"/>
      <w:r w:rsidRPr="00930E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0E57">
        <w:rPr>
          <w:rFonts w:ascii="Times New Roman" w:hAnsi="Times New Roman" w:cs="Times New Roman"/>
          <w:sz w:val="24"/>
          <w:szCs w:val="24"/>
        </w:rPr>
        <w:t xml:space="preserve"> в зависимости от</w:t>
      </w:r>
      <w:r w:rsidR="00E65FDF">
        <w:rPr>
          <w:rFonts w:ascii="Times New Roman" w:hAnsi="Times New Roman" w:cs="Times New Roman"/>
          <w:sz w:val="24"/>
          <w:szCs w:val="24"/>
        </w:rPr>
        <w:t xml:space="preserve"> структуры </w:t>
      </w:r>
      <w:r w:rsidRPr="00930E57">
        <w:rPr>
          <w:rFonts w:ascii="Times New Roman" w:hAnsi="Times New Roman" w:cs="Times New Roman"/>
          <w:sz w:val="24"/>
          <w:szCs w:val="24"/>
        </w:rPr>
        <w:t xml:space="preserve"> проигранной </w:t>
      </w:r>
      <w:r w:rsidR="00360A37">
        <w:rPr>
          <w:rFonts w:ascii="Times New Roman" w:hAnsi="Times New Roman" w:cs="Times New Roman"/>
          <w:sz w:val="24"/>
          <w:szCs w:val="24"/>
        </w:rPr>
        <w:t>секвенции</w:t>
      </w:r>
      <w:r w:rsidRPr="00930E57">
        <w:rPr>
          <w:rFonts w:ascii="Times New Roman" w:hAnsi="Times New Roman" w:cs="Times New Roman"/>
          <w:sz w:val="24"/>
          <w:szCs w:val="24"/>
        </w:rPr>
        <w:t xml:space="preserve">, в правой или левой части монитора появлялось изображение игрушки. Эта процедура повторялась </w:t>
      </w:r>
      <w:r w:rsidR="00E65FDF">
        <w:rPr>
          <w:rFonts w:ascii="Times New Roman" w:hAnsi="Times New Roman" w:cs="Times New Roman"/>
          <w:sz w:val="24"/>
          <w:szCs w:val="24"/>
        </w:rPr>
        <w:t>несколько раз</w:t>
      </w:r>
      <w:r w:rsidRPr="00930E57">
        <w:rPr>
          <w:rFonts w:ascii="Times New Roman" w:hAnsi="Times New Roman" w:cs="Times New Roman"/>
          <w:sz w:val="24"/>
          <w:szCs w:val="24"/>
        </w:rPr>
        <w:t>. После этого малышам предлагалась новая звуковая комбинация с аналогичной структурой, но другими слогами</w:t>
      </w:r>
      <w:r w:rsidR="00E65FDF">
        <w:rPr>
          <w:rFonts w:ascii="Times New Roman" w:hAnsi="Times New Roman" w:cs="Times New Roman"/>
          <w:sz w:val="24"/>
          <w:szCs w:val="24"/>
        </w:rPr>
        <w:t>, входящими в нее</w:t>
      </w:r>
      <w:r w:rsidRPr="00930E57">
        <w:rPr>
          <w:rFonts w:ascii="Times New Roman" w:hAnsi="Times New Roman" w:cs="Times New Roman"/>
          <w:sz w:val="24"/>
          <w:szCs w:val="24"/>
        </w:rPr>
        <w:t>. Но при этом изображение игрушки отсутствовало. Исследователи наблюдали, как дети реагировали на изменившуюся ситуацию, а именно</w:t>
      </w:r>
      <w:proofErr w:type="gramStart"/>
      <w:r w:rsidRPr="00930E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0E57">
        <w:rPr>
          <w:rFonts w:ascii="Times New Roman" w:hAnsi="Times New Roman" w:cs="Times New Roman"/>
          <w:sz w:val="24"/>
          <w:szCs w:val="24"/>
        </w:rPr>
        <w:t>куда дети устремляли свое внимание в ожидании появления изображения игрушки.</w:t>
      </w:r>
    </w:p>
    <w:p w:rsidR="00930E57" w:rsidRPr="0007144A" w:rsidRDefault="00930E57" w:rsidP="00930E57">
      <w:pPr>
        <w:rPr>
          <w:rFonts w:ascii="Times New Roman" w:hAnsi="Times New Roman" w:cs="Times New Roman"/>
          <w:sz w:val="24"/>
          <w:szCs w:val="24"/>
        </w:rPr>
      </w:pPr>
      <w:r w:rsidRPr="00930E57">
        <w:rPr>
          <w:rFonts w:ascii="Times New Roman" w:hAnsi="Times New Roman" w:cs="Times New Roman"/>
          <w:sz w:val="24"/>
          <w:szCs w:val="24"/>
        </w:rPr>
        <w:t>Как оказалось, двуязычные дети чаще выбирали правильное направление. Следовательно, они смогли не только распознать структуру звуковой комбинации и соотнести ее с расположением игрушки на мониторе, но также обобщить полученные знания и использовать их в новой ситуации. По мнению исследователей, это свидетельствует о большей гибк</w:t>
      </w:r>
      <w:r w:rsidR="00360A37">
        <w:rPr>
          <w:rFonts w:ascii="Times New Roman" w:hAnsi="Times New Roman" w:cs="Times New Roman"/>
          <w:sz w:val="24"/>
          <w:szCs w:val="24"/>
        </w:rPr>
        <w:t>ости мышления двуязычных детей</w:t>
      </w:r>
      <w:proofErr w:type="gramStart"/>
      <w:r w:rsidR="00360A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0A37">
        <w:rPr>
          <w:rFonts w:ascii="Times New Roman" w:hAnsi="Times New Roman" w:cs="Times New Roman"/>
          <w:sz w:val="24"/>
          <w:szCs w:val="24"/>
        </w:rPr>
        <w:t xml:space="preserve"> что </w:t>
      </w:r>
      <w:r w:rsidRPr="00930E57">
        <w:rPr>
          <w:rFonts w:ascii="Times New Roman" w:hAnsi="Times New Roman" w:cs="Times New Roman"/>
          <w:sz w:val="24"/>
          <w:szCs w:val="24"/>
        </w:rPr>
        <w:t xml:space="preserve"> ,таким образом, дает ответ на поставленный нами вопрос.</w:t>
      </w:r>
    </w:p>
    <w:p w:rsidR="00F1012E" w:rsidRPr="0007144A" w:rsidRDefault="00F1012E" w:rsidP="00930E57">
      <w:pPr>
        <w:rPr>
          <w:rFonts w:ascii="Times New Roman" w:hAnsi="Times New Roman" w:cs="Times New Roman"/>
          <w:sz w:val="24"/>
          <w:szCs w:val="24"/>
        </w:rPr>
      </w:pPr>
    </w:p>
    <w:p w:rsidR="00F1012E" w:rsidRPr="00F1012E" w:rsidRDefault="00F1012E" w:rsidP="00F10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12E">
        <w:rPr>
          <w:rFonts w:ascii="Times New Roman" w:hAnsi="Times New Roman" w:cs="Times New Roman"/>
          <w:sz w:val="24"/>
          <w:szCs w:val="24"/>
        </w:rPr>
        <w:t xml:space="preserve">Перевод с </w:t>
      </w:r>
      <w:proofErr w:type="gramStart"/>
      <w:r w:rsidRPr="00F1012E">
        <w:rPr>
          <w:rFonts w:ascii="Times New Roman" w:hAnsi="Times New Roman" w:cs="Times New Roman"/>
          <w:sz w:val="24"/>
          <w:szCs w:val="24"/>
        </w:rPr>
        <w:t>немецкого</w:t>
      </w:r>
      <w:proofErr w:type="gramEnd"/>
      <w:r w:rsidRPr="00F1012E">
        <w:rPr>
          <w:rFonts w:ascii="Times New Roman" w:hAnsi="Times New Roman" w:cs="Times New Roman"/>
          <w:sz w:val="24"/>
          <w:szCs w:val="24"/>
        </w:rPr>
        <w:t xml:space="preserve"> студентов ФИЯ переводчиков-стажеров</w:t>
      </w:r>
    </w:p>
    <w:p w:rsidR="00F1012E" w:rsidRPr="00F1012E" w:rsidRDefault="00F1012E" w:rsidP="00F101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012E">
        <w:rPr>
          <w:rFonts w:ascii="Times New Roman" w:hAnsi="Times New Roman" w:cs="Times New Roman"/>
          <w:sz w:val="24"/>
          <w:szCs w:val="24"/>
          <w:lang w:val="en-US"/>
        </w:rPr>
        <w:t>Центра</w:t>
      </w:r>
      <w:proofErr w:type="spellEnd"/>
      <w:r w:rsidRPr="00F1012E">
        <w:rPr>
          <w:rFonts w:ascii="Times New Roman" w:hAnsi="Times New Roman" w:cs="Times New Roman"/>
          <w:sz w:val="24"/>
          <w:szCs w:val="24"/>
          <w:lang w:val="en-US"/>
        </w:rPr>
        <w:t xml:space="preserve"> “Global Communication” МРО СПР</w:t>
      </w:r>
    </w:p>
    <w:p w:rsidR="00F1012E" w:rsidRPr="00F1012E" w:rsidRDefault="00F1012E" w:rsidP="00F101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1012E" w:rsidRPr="00F1012E" w:rsidRDefault="00F1012E" w:rsidP="00F101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012E">
        <w:rPr>
          <w:rFonts w:ascii="Times New Roman" w:hAnsi="Times New Roman" w:cs="Times New Roman"/>
          <w:sz w:val="24"/>
          <w:szCs w:val="24"/>
          <w:lang w:val="en-US"/>
        </w:rPr>
        <w:t xml:space="preserve">P.M. Welt des </w:t>
      </w:r>
      <w:proofErr w:type="spellStart"/>
      <w:r w:rsidRPr="00F1012E">
        <w:rPr>
          <w:rFonts w:ascii="Times New Roman" w:hAnsi="Times New Roman" w:cs="Times New Roman"/>
          <w:sz w:val="24"/>
          <w:szCs w:val="24"/>
          <w:lang w:val="en-US"/>
        </w:rPr>
        <w:t>Wissens</w:t>
      </w:r>
      <w:proofErr w:type="spellEnd"/>
    </w:p>
    <w:sectPr w:rsidR="00F1012E" w:rsidRPr="00F1012E" w:rsidSect="00967E7F"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0"/>
    <w:rsid w:val="0007144A"/>
    <w:rsid w:val="000A61FB"/>
    <w:rsid w:val="00360A37"/>
    <w:rsid w:val="00390963"/>
    <w:rsid w:val="003D3255"/>
    <w:rsid w:val="00572763"/>
    <w:rsid w:val="00600236"/>
    <w:rsid w:val="008D46A9"/>
    <w:rsid w:val="00930E57"/>
    <w:rsid w:val="00967E7F"/>
    <w:rsid w:val="00994480"/>
    <w:rsid w:val="00E65FDF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Station</cp:lastModifiedBy>
  <cp:revision>11</cp:revision>
  <dcterms:created xsi:type="dcterms:W3CDTF">2013-03-27T13:45:00Z</dcterms:created>
  <dcterms:modified xsi:type="dcterms:W3CDTF">2013-04-01T12:00:00Z</dcterms:modified>
</cp:coreProperties>
</file>